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06D1" w14:textId="77777777" w:rsidR="00274D20" w:rsidRPr="00274D20" w:rsidRDefault="00274D20" w:rsidP="00274D20">
      <w:pPr>
        <w:jc w:val="center"/>
        <w:rPr>
          <w:rFonts w:ascii="Arial" w:hAnsi="Arial" w:cs="Arial"/>
          <w:b/>
          <w:bCs/>
        </w:rPr>
      </w:pPr>
      <w:r w:rsidRPr="00274D20">
        <w:rPr>
          <w:rFonts w:ascii="Arial" w:hAnsi="Arial" w:cs="Arial"/>
          <w:b/>
          <w:bCs/>
        </w:rPr>
        <w:t>CONSTRUCCIÓN DE AV. POLITÉCNICO ES UNA REALIDAD: ANA PATY PERALTA</w:t>
      </w:r>
    </w:p>
    <w:p w14:paraId="63C63A38" w14:textId="77777777" w:rsidR="00274D20" w:rsidRPr="00274D20" w:rsidRDefault="00274D20" w:rsidP="00274D20">
      <w:pPr>
        <w:jc w:val="both"/>
        <w:rPr>
          <w:rFonts w:ascii="Arial" w:hAnsi="Arial" w:cs="Arial"/>
        </w:rPr>
      </w:pPr>
    </w:p>
    <w:p w14:paraId="46B45C53" w14:textId="55FBE46E" w:rsidR="00274D20" w:rsidRPr="00274D20" w:rsidRDefault="00274D20" w:rsidP="00274D20">
      <w:pPr>
        <w:pStyle w:val="Prrafodelista"/>
        <w:numPr>
          <w:ilvl w:val="0"/>
          <w:numId w:val="9"/>
        </w:numPr>
        <w:jc w:val="both"/>
        <w:rPr>
          <w:rFonts w:ascii="Arial" w:hAnsi="Arial" w:cs="Arial"/>
        </w:rPr>
      </w:pPr>
      <w:r w:rsidRPr="00274D20">
        <w:rPr>
          <w:rFonts w:ascii="Arial" w:hAnsi="Arial" w:cs="Arial"/>
        </w:rPr>
        <w:t xml:space="preserve">Inician trabajos de rehabilitación en la vialidad </w:t>
      </w:r>
    </w:p>
    <w:p w14:paraId="1046AECD" w14:textId="12C90BA2" w:rsidR="00274D20" w:rsidRPr="00274D20" w:rsidRDefault="00274D20" w:rsidP="00274D20">
      <w:pPr>
        <w:pStyle w:val="Prrafodelista"/>
        <w:numPr>
          <w:ilvl w:val="0"/>
          <w:numId w:val="9"/>
        </w:numPr>
        <w:jc w:val="both"/>
        <w:rPr>
          <w:rFonts w:ascii="Arial" w:hAnsi="Arial" w:cs="Arial"/>
        </w:rPr>
      </w:pPr>
      <w:r w:rsidRPr="00274D20">
        <w:rPr>
          <w:rFonts w:ascii="Arial" w:hAnsi="Arial" w:cs="Arial"/>
        </w:rPr>
        <w:t>Permitirá agilizar la circulación de la zona, principal acceso al Hospital General Regional No. 17</w:t>
      </w:r>
    </w:p>
    <w:p w14:paraId="02ACAF5D" w14:textId="77777777" w:rsidR="00274D20" w:rsidRPr="00274D20" w:rsidRDefault="00274D20" w:rsidP="00CE4071">
      <w:pPr>
        <w:jc w:val="right"/>
        <w:rPr>
          <w:rFonts w:ascii="Arial" w:hAnsi="Arial" w:cs="Arial"/>
        </w:rPr>
      </w:pPr>
    </w:p>
    <w:p w14:paraId="35D041CD" w14:textId="77777777" w:rsidR="00274D20" w:rsidRPr="00274D20" w:rsidRDefault="00274D20" w:rsidP="00274D20">
      <w:pPr>
        <w:jc w:val="both"/>
        <w:rPr>
          <w:rFonts w:ascii="Arial" w:hAnsi="Arial" w:cs="Arial"/>
        </w:rPr>
      </w:pPr>
      <w:r w:rsidRPr="00274D20">
        <w:rPr>
          <w:rFonts w:ascii="Arial" w:hAnsi="Arial" w:cs="Arial"/>
          <w:b/>
          <w:bCs/>
        </w:rPr>
        <w:t>Cancún, Q. R., a 28 de julio de 2023.-</w:t>
      </w:r>
      <w:r w:rsidRPr="00274D20">
        <w:rPr>
          <w:rFonts w:ascii="Arial" w:hAnsi="Arial" w:cs="Arial"/>
        </w:rPr>
        <w:t xml:space="preserve"> La </w:t>
      </w:r>
      <w:proofErr w:type="gramStart"/>
      <w:r w:rsidRPr="00274D20">
        <w:rPr>
          <w:rFonts w:ascii="Arial" w:hAnsi="Arial" w:cs="Arial"/>
        </w:rPr>
        <w:t>Presidenta</w:t>
      </w:r>
      <w:proofErr w:type="gramEnd"/>
      <w:r w:rsidRPr="00274D20">
        <w:rPr>
          <w:rFonts w:ascii="Arial" w:hAnsi="Arial" w:cs="Arial"/>
        </w:rPr>
        <w:t xml:space="preserve"> Municipal, Ana Paty Peralta, realizó un recorrido de supervisión en el inicio de los trabajos de construcción de la avenida Politécnico en la Supermanzana 510, obra que permitirá mejorar el acceso al Hospital General Regional No. 17 del IMSS y agilizar los tiempos de traslados de los vecinos y ciudadanos que utilizan la vía de rodamiento.</w:t>
      </w:r>
    </w:p>
    <w:p w14:paraId="1179261A" w14:textId="77777777" w:rsidR="00274D20" w:rsidRPr="00274D20" w:rsidRDefault="00274D20" w:rsidP="00274D20">
      <w:pPr>
        <w:jc w:val="both"/>
        <w:rPr>
          <w:rFonts w:ascii="Arial" w:hAnsi="Arial" w:cs="Arial"/>
        </w:rPr>
      </w:pPr>
    </w:p>
    <w:p w14:paraId="6FB768A4" w14:textId="77777777" w:rsidR="00274D20" w:rsidRPr="00274D20" w:rsidRDefault="00274D20" w:rsidP="00274D20">
      <w:pPr>
        <w:jc w:val="both"/>
        <w:rPr>
          <w:rFonts w:ascii="Arial" w:hAnsi="Arial" w:cs="Arial"/>
        </w:rPr>
      </w:pPr>
      <w:r w:rsidRPr="00274D20">
        <w:rPr>
          <w:rFonts w:ascii="Arial" w:hAnsi="Arial" w:cs="Arial"/>
        </w:rPr>
        <w:t xml:space="preserve">Junto a los integrantes del Comité de contraloría social, conformado el pasado 03 de julio, la </w:t>
      </w:r>
      <w:proofErr w:type="gramStart"/>
      <w:r w:rsidRPr="00274D20">
        <w:rPr>
          <w:rFonts w:ascii="Arial" w:hAnsi="Arial" w:cs="Arial"/>
        </w:rPr>
        <w:t>Alcaldesa</w:t>
      </w:r>
      <w:proofErr w:type="gramEnd"/>
      <w:r w:rsidRPr="00274D20">
        <w:rPr>
          <w:rFonts w:ascii="Arial" w:hAnsi="Arial" w:cs="Arial"/>
        </w:rPr>
        <w:t xml:space="preserve"> supervisó el arranque de estos trabajos, los cuales contemplan la pavimentación de la vialidad en el tramo que comprende entre las avenidas México y </w:t>
      </w:r>
      <w:proofErr w:type="spellStart"/>
      <w:r w:rsidRPr="00274D20">
        <w:rPr>
          <w:rFonts w:ascii="Arial" w:hAnsi="Arial" w:cs="Arial"/>
        </w:rPr>
        <w:t>Tepich</w:t>
      </w:r>
      <w:proofErr w:type="spellEnd"/>
      <w:r w:rsidRPr="00274D20">
        <w:rPr>
          <w:rFonts w:ascii="Arial" w:hAnsi="Arial" w:cs="Arial"/>
        </w:rPr>
        <w:t>; así como la construcción de guarniciones y banquetas, pasos peatonales, red de alumbrado, pozos de absorción y señalética.</w:t>
      </w:r>
    </w:p>
    <w:p w14:paraId="6A365A6E" w14:textId="77777777" w:rsidR="00274D20" w:rsidRPr="00274D20" w:rsidRDefault="00274D20" w:rsidP="00274D20">
      <w:pPr>
        <w:jc w:val="both"/>
        <w:rPr>
          <w:rFonts w:ascii="Arial" w:hAnsi="Arial" w:cs="Arial"/>
        </w:rPr>
      </w:pPr>
    </w:p>
    <w:p w14:paraId="42381BBB" w14:textId="77777777" w:rsidR="00274D20" w:rsidRPr="00274D20" w:rsidRDefault="00274D20" w:rsidP="00274D20">
      <w:pPr>
        <w:jc w:val="both"/>
        <w:rPr>
          <w:rFonts w:ascii="Arial" w:hAnsi="Arial" w:cs="Arial"/>
        </w:rPr>
      </w:pPr>
      <w:r w:rsidRPr="00274D20">
        <w:rPr>
          <w:rFonts w:ascii="Arial" w:hAnsi="Arial" w:cs="Arial"/>
        </w:rPr>
        <w:t>“Se trata de una obra que beneficia a miles de familias que viven y transitan en esta zona. Con obras como estas estamos haciendo justicia social, mejorando el bienestar y la calidad de vida de todas y todos”, enfatizó Ana Paty Peralta.</w:t>
      </w:r>
    </w:p>
    <w:p w14:paraId="7D8CB2BE" w14:textId="77777777" w:rsidR="00274D20" w:rsidRPr="00274D20" w:rsidRDefault="00274D20" w:rsidP="00274D20">
      <w:pPr>
        <w:jc w:val="both"/>
        <w:rPr>
          <w:rFonts w:ascii="Arial" w:hAnsi="Arial" w:cs="Arial"/>
        </w:rPr>
      </w:pPr>
    </w:p>
    <w:p w14:paraId="19B20CC0" w14:textId="77777777" w:rsidR="00274D20" w:rsidRPr="00274D20" w:rsidRDefault="00274D20" w:rsidP="00274D20">
      <w:pPr>
        <w:jc w:val="both"/>
        <w:rPr>
          <w:rFonts w:ascii="Arial" w:hAnsi="Arial" w:cs="Arial"/>
        </w:rPr>
      </w:pPr>
      <w:r w:rsidRPr="00274D20">
        <w:rPr>
          <w:rFonts w:ascii="Arial" w:hAnsi="Arial" w:cs="Arial"/>
        </w:rPr>
        <w:t>En el proyecto se llevará a cabo la construcción de 5 mil 709.58 metros cuadrados de carpeta de concreto asfáltico de 7 centímetros de espesor y 6 mil 376.62 metros cuadrados de pavimentación de carpeta asfáltica de 7 centímetros de espesor.</w:t>
      </w:r>
    </w:p>
    <w:p w14:paraId="5E9FE09D" w14:textId="77777777" w:rsidR="00274D20" w:rsidRPr="00274D20" w:rsidRDefault="00274D20" w:rsidP="00274D20">
      <w:pPr>
        <w:jc w:val="both"/>
        <w:rPr>
          <w:rFonts w:ascii="Arial" w:hAnsi="Arial" w:cs="Arial"/>
        </w:rPr>
      </w:pPr>
    </w:p>
    <w:p w14:paraId="3678D016" w14:textId="77777777" w:rsidR="00274D20" w:rsidRPr="00274D20" w:rsidRDefault="00274D20" w:rsidP="00274D20">
      <w:pPr>
        <w:jc w:val="both"/>
        <w:rPr>
          <w:rFonts w:ascii="Arial" w:hAnsi="Arial" w:cs="Arial"/>
        </w:rPr>
      </w:pPr>
      <w:r w:rsidRPr="00274D20">
        <w:rPr>
          <w:rFonts w:ascii="Arial" w:hAnsi="Arial" w:cs="Arial"/>
        </w:rPr>
        <w:t>Cabe señalar que la inversión de alrededor de 27 millones de pesos, obtenidos a través del Fondo de Aportaciones para el Fortalecimiento de los Municipios 2023 y que será ejercido de manera transparente y eficiente para consolidar una obra de calidad, con supervisión de la ciudadanía.</w:t>
      </w:r>
    </w:p>
    <w:p w14:paraId="53D3A8CB" w14:textId="77777777" w:rsidR="00274D20" w:rsidRPr="00274D20" w:rsidRDefault="00274D20" w:rsidP="00274D20">
      <w:pPr>
        <w:jc w:val="both"/>
        <w:rPr>
          <w:rFonts w:ascii="Arial" w:hAnsi="Arial" w:cs="Arial"/>
        </w:rPr>
      </w:pPr>
    </w:p>
    <w:p w14:paraId="48B50FB9" w14:textId="098389F3" w:rsidR="00173E4F" w:rsidRPr="00274D20" w:rsidRDefault="00274D20" w:rsidP="00274D20">
      <w:pPr>
        <w:jc w:val="center"/>
        <w:rPr>
          <w:b/>
          <w:bCs/>
        </w:rPr>
      </w:pPr>
      <w:r w:rsidRPr="00274D20">
        <w:rPr>
          <w:rFonts w:ascii="Arial" w:hAnsi="Arial" w:cs="Arial"/>
          <w:b/>
          <w:bCs/>
        </w:rPr>
        <w:t>*****</w:t>
      </w:r>
      <w:r>
        <w:rPr>
          <w:rFonts w:ascii="Arial" w:hAnsi="Arial" w:cs="Arial"/>
          <w:b/>
          <w:bCs/>
        </w:rPr>
        <w:t>*******</w:t>
      </w:r>
    </w:p>
    <w:sectPr w:rsidR="00173E4F" w:rsidRPr="00274D20"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0250" w14:textId="77777777" w:rsidR="00FC5948" w:rsidRDefault="00FC5948" w:rsidP="00197A39">
      <w:r>
        <w:separator/>
      </w:r>
    </w:p>
  </w:endnote>
  <w:endnote w:type="continuationSeparator" w:id="0">
    <w:p w14:paraId="2DE52519" w14:textId="77777777" w:rsidR="00FC5948" w:rsidRDefault="00FC5948"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C4F9" w14:textId="77777777" w:rsidR="00FC5948" w:rsidRDefault="00FC5948" w:rsidP="00197A39">
      <w:r>
        <w:separator/>
      </w:r>
    </w:p>
  </w:footnote>
  <w:footnote w:type="continuationSeparator" w:id="0">
    <w:p w14:paraId="41C02896" w14:textId="77777777" w:rsidR="00FC5948" w:rsidRDefault="00FC5948"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000000"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000000" w:rsidP="00835EC6">
          <w:pPr>
            <w:pStyle w:val="Encabezado"/>
            <w:tabs>
              <w:tab w:val="clear" w:pos="4419"/>
              <w:tab w:val="clear" w:pos="8838"/>
            </w:tabs>
            <w:rPr>
              <w:rFonts w:ascii="Gotham" w:hAnsi="Gotham"/>
              <w:sz w:val="22"/>
              <w:szCs w:val="22"/>
              <w:lang w:val="es-MX"/>
            </w:rPr>
          </w:pPr>
        </w:p>
        <w:p w14:paraId="4D3D75BF" w14:textId="4ED1CBE3"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D0466B">
            <w:rPr>
              <w:rFonts w:ascii="Gotham" w:hAnsi="Gotham"/>
              <w:b/>
              <w:sz w:val="22"/>
              <w:szCs w:val="22"/>
              <w:lang w:val="es-MX"/>
            </w:rPr>
            <w:t>187</w:t>
          </w:r>
          <w:r w:rsidR="00274D20">
            <w:rPr>
              <w:rFonts w:ascii="Gotham" w:hAnsi="Gotham"/>
              <w:b/>
              <w:sz w:val="22"/>
              <w:szCs w:val="22"/>
              <w:lang w:val="es-MX"/>
            </w:rPr>
            <w:t>9</w:t>
          </w:r>
        </w:p>
        <w:p w14:paraId="49E4CF0A" w14:textId="0D5F8A0C" w:rsidR="00BC656D" w:rsidRDefault="00BB263F"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D0466B">
            <w:rPr>
              <w:rFonts w:ascii="Gotham" w:hAnsi="Gotham"/>
              <w:sz w:val="22"/>
              <w:szCs w:val="22"/>
              <w:lang w:val="es-MX"/>
            </w:rPr>
            <w:t>8</w:t>
          </w:r>
          <w:r w:rsidR="00E77FF8">
            <w:rPr>
              <w:rFonts w:ascii="Gotham" w:hAnsi="Gotham"/>
              <w:sz w:val="22"/>
              <w:szCs w:val="22"/>
              <w:lang w:val="es-MX"/>
            </w:rPr>
            <w:t xml:space="preserve"> de julio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037"/>
    <w:multiLevelType w:val="hybridMultilevel"/>
    <w:tmpl w:val="0B68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B071D1"/>
    <w:multiLevelType w:val="hybridMultilevel"/>
    <w:tmpl w:val="8368D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2195770">
    <w:abstractNumId w:val="4"/>
  </w:num>
  <w:num w:numId="2" w16cid:durableId="1469126577">
    <w:abstractNumId w:val="3"/>
  </w:num>
  <w:num w:numId="3" w16cid:durableId="127362588">
    <w:abstractNumId w:val="7"/>
  </w:num>
  <w:num w:numId="4" w16cid:durableId="1116677717">
    <w:abstractNumId w:val="6"/>
  </w:num>
  <w:num w:numId="5" w16cid:durableId="284968774">
    <w:abstractNumId w:val="2"/>
  </w:num>
  <w:num w:numId="6" w16cid:durableId="1730960453">
    <w:abstractNumId w:val="1"/>
  </w:num>
  <w:num w:numId="7" w16cid:durableId="642394379">
    <w:abstractNumId w:val="8"/>
  </w:num>
  <w:num w:numId="8" w16cid:durableId="478772499">
    <w:abstractNumId w:val="5"/>
  </w:num>
  <w:num w:numId="9" w16cid:durableId="182381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72ACF"/>
    <w:rsid w:val="00173E4F"/>
    <w:rsid w:val="00197A39"/>
    <w:rsid w:val="001C1AAA"/>
    <w:rsid w:val="001D644D"/>
    <w:rsid w:val="00212935"/>
    <w:rsid w:val="00233730"/>
    <w:rsid w:val="00247B0F"/>
    <w:rsid w:val="002723EB"/>
    <w:rsid w:val="00274D20"/>
    <w:rsid w:val="002B4C33"/>
    <w:rsid w:val="002D1F32"/>
    <w:rsid w:val="00307886"/>
    <w:rsid w:val="00315FDB"/>
    <w:rsid w:val="003714D4"/>
    <w:rsid w:val="00376AF3"/>
    <w:rsid w:val="003A6A70"/>
    <w:rsid w:val="003B6964"/>
    <w:rsid w:val="00431B5B"/>
    <w:rsid w:val="004A6385"/>
    <w:rsid w:val="004D22D7"/>
    <w:rsid w:val="005B33ED"/>
    <w:rsid w:val="00610640"/>
    <w:rsid w:val="00627F88"/>
    <w:rsid w:val="006346C9"/>
    <w:rsid w:val="00663B7C"/>
    <w:rsid w:val="00674210"/>
    <w:rsid w:val="006A3329"/>
    <w:rsid w:val="006B54DF"/>
    <w:rsid w:val="006C1D66"/>
    <w:rsid w:val="006F1BF8"/>
    <w:rsid w:val="006F1C77"/>
    <w:rsid w:val="00755FB4"/>
    <w:rsid w:val="00785A9A"/>
    <w:rsid w:val="00824EA5"/>
    <w:rsid w:val="008B3A81"/>
    <w:rsid w:val="008D6405"/>
    <w:rsid w:val="008F1C7B"/>
    <w:rsid w:val="008F4015"/>
    <w:rsid w:val="00931C96"/>
    <w:rsid w:val="00941E59"/>
    <w:rsid w:val="0096444C"/>
    <w:rsid w:val="009F46C4"/>
    <w:rsid w:val="00A16E73"/>
    <w:rsid w:val="00A91DD2"/>
    <w:rsid w:val="00AA0D02"/>
    <w:rsid w:val="00B471F7"/>
    <w:rsid w:val="00B848A6"/>
    <w:rsid w:val="00BB263F"/>
    <w:rsid w:val="00BB4371"/>
    <w:rsid w:val="00BF3F35"/>
    <w:rsid w:val="00BF69A5"/>
    <w:rsid w:val="00CE4071"/>
    <w:rsid w:val="00D0466B"/>
    <w:rsid w:val="00D152D0"/>
    <w:rsid w:val="00D22662"/>
    <w:rsid w:val="00D36A00"/>
    <w:rsid w:val="00D37120"/>
    <w:rsid w:val="00D4610E"/>
    <w:rsid w:val="00D87241"/>
    <w:rsid w:val="00DD4F61"/>
    <w:rsid w:val="00E068A5"/>
    <w:rsid w:val="00E727C2"/>
    <w:rsid w:val="00E77FF8"/>
    <w:rsid w:val="00E80750"/>
    <w:rsid w:val="00F03E8F"/>
    <w:rsid w:val="00F272A2"/>
    <w:rsid w:val="00F40BA4"/>
    <w:rsid w:val="00F65857"/>
    <w:rsid w:val="00FC5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4</cp:revision>
  <dcterms:created xsi:type="dcterms:W3CDTF">2023-07-28T18:14:00Z</dcterms:created>
  <dcterms:modified xsi:type="dcterms:W3CDTF">2023-07-28T18:16:00Z</dcterms:modified>
</cp:coreProperties>
</file>